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0F" w:rsidRDefault="00310436">
      <w:pPr>
        <w:spacing w:after="0" w:line="240" w:lineRule="auto"/>
        <w:ind w:left="43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NTA</w:t>
      </w:r>
    </w:p>
    <w:p w:rsidR="0078630F" w:rsidRDefault="00310436">
      <w:pPr>
        <w:spacing w:after="0" w:line="240" w:lineRule="auto"/>
        <w:ind w:left="4320" w:right="1" w:firstLine="7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Sedos Vytauto Mačernio gimnazijos                                  </w:t>
      </w:r>
    </w:p>
    <w:p w:rsidR="0078630F" w:rsidRDefault="00310436">
      <w:pPr>
        <w:spacing w:after="0" w:line="240" w:lineRule="auto"/>
        <w:ind w:left="4320" w:right="1" w:firstLine="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direktorius</w:t>
      </w:r>
      <w:r>
        <w:rPr>
          <w:rFonts w:ascii="Times New Roman" w:eastAsia="Times New Roman" w:hAnsi="Times New Roman" w:cs="Times New Roman"/>
          <w:sz w:val="24"/>
          <w:szCs w:val="24"/>
        </w:rPr>
        <w:t xml:space="preserve">  202</w:t>
      </w:r>
      <w:r w:rsidR="0092278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w:t>
      </w:r>
      <w:r w:rsidR="0092278B">
        <w:rPr>
          <w:rFonts w:ascii="Times New Roman" w:eastAsia="Times New Roman" w:hAnsi="Times New Roman" w:cs="Times New Roman"/>
          <w:sz w:val="24"/>
          <w:szCs w:val="24"/>
        </w:rPr>
        <w:t xml:space="preserve">lapkričio </w:t>
      </w:r>
      <w:r w:rsidR="00DA6EAB">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w:t>
      </w:r>
      <w:r w:rsidR="0092278B">
        <w:rPr>
          <w:rFonts w:ascii="Times New Roman" w:eastAsia="Times New Roman" w:hAnsi="Times New Roman" w:cs="Times New Roman"/>
          <w:sz w:val="24"/>
          <w:szCs w:val="24"/>
        </w:rPr>
        <w:t xml:space="preserve"> įsakymu</w:t>
      </w:r>
    </w:p>
    <w:p w:rsidR="0078630F" w:rsidRDefault="00310436">
      <w:pPr>
        <w:spacing w:after="0" w:line="240" w:lineRule="auto"/>
        <w:ind w:left="4320" w:right="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sidR="00DA6EAB">
        <w:rPr>
          <w:rFonts w:ascii="Times New Roman" w:eastAsia="Times New Roman" w:hAnsi="Times New Roman" w:cs="Times New Roman"/>
          <w:sz w:val="24"/>
          <w:szCs w:val="24"/>
        </w:rPr>
        <w:t>. V1-114</w:t>
      </w:r>
    </w:p>
    <w:p w:rsidR="0078630F" w:rsidRDefault="0078630F">
      <w:pPr>
        <w:spacing w:after="0" w:line="240" w:lineRule="auto"/>
        <w:ind w:left="4320" w:right="-20" w:firstLine="720"/>
        <w:jc w:val="both"/>
        <w:rPr>
          <w:rFonts w:ascii="Times New Roman" w:eastAsia="Times New Roman" w:hAnsi="Times New Roman" w:cs="Times New Roman"/>
          <w:color w:val="FF0000"/>
          <w:sz w:val="24"/>
          <w:szCs w:val="24"/>
        </w:rPr>
      </w:pPr>
    </w:p>
    <w:p w:rsidR="0078630F" w:rsidRDefault="0078630F">
      <w:pPr>
        <w:spacing w:after="0" w:line="240" w:lineRule="auto"/>
        <w:ind w:left="2880" w:firstLine="720"/>
        <w:jc w:val="both"/>
        <w:rPr>
          <w:rFonts w:ascii="Times New Roman" w:eastAsia="Times New Roman" w:hAnsi="Times New Roman" w:cs="Times New Roman"/>
          <w:sz w:val="24"/>
          <w:szCs w:val="24"/>
          <w:lang w:eastAsia="en-US"/>
        </w:rPr>
      </w:pPr>
    </w:p>
    <w:p w:rsidR="0078630F" w:rsidRDefault="00310436">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SEDOS VYTAUTO MAČERNIO GIMNAZIJOS</w:t>
      </w:r>
    </w:p>
    <w:p w:rsidR="0078630F" w:rsidRDefault="00310436">
      <w:pPr>
        <w:spacing w:after="0" w:line="240" w:lineRule="auto"/>
        <w:ind w:left="1217" w:right="115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pacing w:val="-1"/>
          <w:sz w:val="24"/>
          <w:szCs w:val="24"/>
        </w:rPr>
        <w:t>SPECIALIOJO PEDAGOGO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YMA</w:t>
      </w:r>
      <w:r>
        <w:rPr>
          <w:rFonts w:ascii="Times New Roman" w:eastAsia="Times New Roman" w:hAnsi="Times New Roman" w:cs="Times New Roman"/>
          <w:b/>
          <w:bCs/>
          <w:color w:val="000000"/>
          <w:sz w:val="24"/>
          <w:szCs w:val="24"/>
        </w:rPr>
        <w:t xml:space="preserve">S </w:t>
      </w:r>
    </w:p>
    <w:p w:rsidR="0078630F" w:rsidRDefault="0078630F">
      <w:pPr>
        <w:spacing w:after="0" w:line="240" w:lineRule="auto"/>
        <w:ind w:left="1217" w:right="1150"/>
        <w:jc w:val="center"/>
        <w:rPr>
          <w:rFonts w:ascii="Times New Roman" w:eastAsia="Times New Roman" w:hAnsi="Times New Roman" w:cs="Times New Roman"/>
          <w:b/>
          <w:bCs/>
          <w:color w:val="000000"/>
          <w:sz w:val="24"/>
          <w:szCs w:val="24"/>
        </w:rPr>
      </w:pPr>
    </w:p>
    <w:p w:rsidR="0078630F" w:rsidRDefault="0078630F">
      <w:pPr>
        <w:spacing w:after="0" w:line="240" w:lineRule="auto"/>
        <w:jc w:val="center"/>
        <w:rPr>
          <w:rFonts w:ascii="Times New Roman" w:eastAsia="Times New Roman" w:hAnsi="Times New Roman" w:cs="Times New Roman"/>
          <w:sz w:val="24"/>
          <w:szCs w:val="24"/>
        </w:rPr>
      </w:pPr>
    </w:p>
    <w:p w:rsidR="0078630F" w:rsidRDefault="00310436">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78630F" w:rsidRDefault="00310436">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PAREIGYBĖ</w:t>
      </w:r>
    </w:p>
    <w:p w:rsidR="0078630F" w:rsidRDefault="0078630F">
      <w:pPr>
        <w:spacing w:after="0" w:line="240" w:lineRule="auto"/>
        <w:jc w:val="both"/>
        <w:rPr>
          <w:rFonts w:ascii="Times New Roman" w:eastAsia="Times New Roman" w:hAnsi="Times New Roman" w:cs="Times New Roman"/>
          <w:sz w:val="24"/>
          <w:szCs w:val="24"/>
        </w:rPr>
      </w:pPr>
    </w:p>
    <w:p w:rsidR="0078630F" w:rsidRDefault="00310436">
      <w:pPr>
        <w:numPr>
          <w:ilvl w:val="0"/>
          <w:numId w:val="1"/>
        </w:num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
          <w:sz w:val="24"/>
          <w:szCs w:val="24"/>
        </w:rPr>
        <w:t>Sedos Vytauto Mačernio gimnazijos (toliu - Gimnazija) specialiojo pedagogo pareigybė</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specialistų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ių </w:t>
      </w:r>
      <w:r>
        <w:rPr>
          <w:rFonts w:ascii="Times New Roman" w:eastAsia="Times New Roman" w:hAnsi="Times New Roman" w:cs="Times New Roman"/>
          <w:sz w:val="24"/>
          <w:szCs w:val="24"/>
        </w:rPr>
        <w:t>grupei.</w:t>
      </w:r>
    </w:p>
    <w:p w:rsidR="0078630F" w:rsidRDefault="00310436">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A2.</w:t>
      </w:r>
    </w:p>
    <w:p w:rsidR="0078630F" w:rsidRPr="005C0D97" w:rsidRDefault="00310436" w:rsidP="005C0D97">
      <w:pPr>
        <w:rPr>
          <w:rFonts w:ascii="Times New Roman" w:hAnsi="Times New Roman" w:cs="Times New Roman"/>
          <w:color w:val="0070C0"/>
          <w:sz w:val="24"/>
          <w:szCs w:val="24"/>
        </w:rPr>
      </w:pPr>
      <w:r>
        <w:rPr>
          <w:rFonts w:ascii="Times New Roman" w:eastAsia="Times New Roman" w:hAnsi="Times New Roman" w:cs="Times New Roman"/>
          <w:color w:val="000000"/>
          <w:spacing w:val="67"/>
          <w:sz w:val="24"/>
          <w:szCs w:val="24"/>
        </w:rPr>
        <w:t xml:space="preserve">      3.</w:t>
      </w:r>
      <w:r>
        <w:rPr>
          <w:rFonts w:ascii="Times New Roman" w:hAnsi="Times New Roman" w:cs="Times New Roman"/>
          <w:sz w:val="24"/>
          <w:szCs w:val="24"/>
        </w:rPr>
        <w:t>Specialusis</w:t>
      </w:r>
      <w:r>
        <w:rPr>
          <w:rFonts w:ascii="Times New Roman" w:eastAsia="Times New Roman" w:hAnsi="Times New Roman" w:cs="Times New Roman"/>
          <w:color w:val="000000"/>
          <w:spacing w:val="1"/>
          <w:sz w:val="24"/>
          <w:szCs w:val="24"/>
        </w:rPr>
        <w:t xml:space="preserve"> pedagogas </w:t>
      </w:r>
      <w:r w:rsidR="005219AE">
        <w:rPr>
          <w:rFonts w:ascii="Times New Roman" w:eastAsia="Times New Roman" w:hAnsi="Times New Roman" w:cs="Times New Roman"/>
          <w:color w:val="000000"/>
          <w:spacing w:val="1"/>
          <w:sz w:val="24"/>
          <w:szCs w:val="24"/>
        </w:rPr>
        <w:t xml:space="preserve">yra </w:t>
      </w:r>
      <w:bookmarkStart w:id="0" w:name="_GoBack"/>
      <w:bookmarkEnd w:id="0"/>
      <w:r>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1"/>
          <w:sz w:val="24"/>
          <w:szCs w:val="24"/>
        </w:rPr>
        <w:t>v</w:t>
      </w:r>
      <w:r w:rsidR="0092278B">
        <w:rPr>
          <w:rFonts w:ascii="Times New Roman" w:eastAsia="Times New Roman" w:hAnsi="Times New Roman" w:cs="Times New Roman"/>
          <w:color w:val="000000"/>
          <w:sz w:val="24"/>
          <w:szCs w:val="24"/>
        </w:rPr>
        <w:t>aldus G</w:t>
      </w:r>
      <w:r>
        <w:rPr>
          <w:rFonts w:ascii="Times New Roman" w:eastAsia="Times New Roman" w:hAnsi="Times New Roman" w:cs="Times New Roman"/>
          <w:color w:val="000000"/>
          <w:sz w:val="24"/>
          <w:szCs w:val="24"/>
        </w:rPr>
        <w:t>imnazijos direktoriaus pavaduotojui ugdymui.</w:t>
      </w:r>
    </w:p>
    <w:p w:rsidR="0078630F" w:rsidRDefault="00310436">
      <w:pPr>
        <w:spacing w:after="0" w:line="240" w:lineRule="auto"/>
        <w:ind w:left="284" w:right="-20"/>
        <w:jc w:val="center"/>
        <w:rPr>
          <w:rFonts w:ascii="Times New Roman" w:eastAsia="Times New Roman" w:hAnsi="Times New Roman" w:cs="Times New Roman"/>
          <w:b/>
          <w:bCs/>
          <w:color w:val="000000"/>
          <w:spacing w:val="36"/>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b/>
          <w:bCs/>
          <w:color w:val="000000"/>
          <w:spacing w:val="36"/>
          <w:sz w:val="24"/>
          <w:szCs w:val="24"/>
        </w:rPr>
        <w:t xml:space="preserve"> SKYRIUS</w:t>
      </w:r>
    </w:p>
    <w:p w:rsidR="0078630F" w:rsidRDefault="00310436">
      <w:pPr>
        <w:spacing w:after="0" w:line="240" w:lineRule="auto"/>
        <w:ind w:left="28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AVIMAI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w:t>
      </w:r>
      <w:r>
        <w:rPr>
          <w:rFonts w:ascii="Times New Roman" w:eastAsia="Times New Roman" w:hAnsi="Times New Roman" w:cs="Times New Roman"/>
          <w:b/>
          <w:bCs/>
          <w:color w:val="000000"/>
          <w:spacing w:val="-1"/>
          <w:sz w:val="24"/>
          <w:szCs w:val="24"/>
        </w:rPr>
        <w:t>Č</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DARBUO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OJUI</w:t>
      </w:r>
    </w:p>
    <w:p w:rsidR="0078630F" w:rsidRDefault="0078630F">
      <w:pPr>
        <w:spacing w:after="0" w:line="240" w:lineRule="auto"/>
        <w:jc w:val="both"/>
        <w:rPr>
          <w:rFonts w:ascii="Times New Roman" w:eastAsia="Times New Roman" w:hAnsi="Times New Roman" w:cs="Times New Roman"/>
          <w:sz w:val="24"/>
          <w:szCs w:val="24"/>
        </w:rPr>
      </w:pPr>
    </w:p>
    <w:p w:rsidR="0078630F" w:rsidRDefault="00310436">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Specialiojo pedagogo kvali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ikacijai keliami 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ikal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mai:</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eastAsia="Times New Roman" w:hAnsi="Times New Roman" w:cs="Times New Roman"/>
          <w:sz w:val="24"/>
          <w:szCs w:val="24"/>
        </w:rPr>
        <w:t>ne žemes</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ip aukšt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 iš</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ilavin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mas su bakalauro kvalifikaciniu laipsniu ar jam </w:t>
      </w:r>
      <w:r w:rsidR="0092278B">
        <w:rPr>
          <w:rFonts w:ascii="Times New Roman" w:eastAsia="Times New Roman" w:hAnsi="Times New Roman" w:cs="Times New Roman"/>
          <w:sz w:val="24"/>
          <w:szCs w:val="24"/>
        </w:rPr>
        <w:t>lygiaverte aukštojo moksl</w:t>
      </w:r>
      <w:r>
        <w:rPr>
          <w:rFonts w:ascii="Times New Roman" w:eastAsia="Times New Roman" w:hAnsi="Times New Roman" w:cs="Times New Roman"/>
          <w:sz w:val="24"/>
          <w:szCs w:val="24"/>
        </w:rPr>
        <w:t>o kvalifikacija arba aukštasis koleginis išsilavinimas su profesinio bakalauro kvalifikaciniu laipsniu ar jam lygiaverte aukštojo mokslo kvalifikacija</w:t>
      </w:r>
      <w:r>
        <w:rPr>
          <w:rFonts w:ascii="Times New Roman" w:hAnsi="Times New Roman" w:cs="Times New Roman"/>
          <w:sz w:val="24"/>
          <w:szCs w:val="24"/>
        </w:rPr>
        <w:t>;</w:t>
      </w:r>
    </w:p>
    <w:p w:rsidR="0078630F" w:rsidRDefault="00310436">
      <w:pPr>
        <w:spacing w:after="0"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4.2. logopedas turi žinoti ir išmanyti Bendrąsias ugdymo programas, išsilavinimo standartus, Bendruosius ugdymo planus, pedagoginio vertinimo metodikas, gebėti atlikti pedagoginį mokinių vertinimą, nustatyti jų žinių, mokėjimų, įgūdžių, gebėjimų lygį ir jų atitikimą ugdymo programoms, kalbos raidos ypatumus, kalbos ir kitus komunikacijos sutrikimus bei įvertinti specialiuosius ugdymosi poreikius, specialiųjų ugdymo(si) poreikių mokinių ugdymo metodus, gebėti juos taikyti, padedant įsisavinti mokomąją medžiagą ir lavinant jų sutrikusias funkcijas, bendravimo su specialiųjų ugdymo(si) poreikių ar kalbos sutrikimų turinčiais mokiniais, jų tėvais (globėjais / rūpintojais) specifiką, padedant specialiųjų poreikių mokiniams išreikšti jų poreikius ir įgyvendinti teises; </w:t>
      </w:r>
    </w:p>
    <w:p w:rsidR="0078630F" w:rsidRDefault="00310436">
      <w:pPr>
        <w:spacing w:after="0" w:line="240" w:lineRule="auto"/>
        <w:ind w:firstLine="720"/>
        <w:jc w:val="both"/>
        <w:rPr>
          <w:rFonts w:ascii="Times New Roman" w:eastAsia="Times New Roman" w:hAnsi="Times New Roman" w:cs="Times New Roman"/>
          <w:sz w:val="24"/>
          <w:szCs w:val="24"/>
        </w:rPr>
      </w:pPr>
      <w:r>
        <w:rPr>
          <w:rFonts w:ascii="Times New Roman" w:eastAsia="SimSun" w:hAnsi="Times New Roman" w:cs="Times New Roman"/>
          <w:sz w:val="24"/>
          <w:szCs w:val="24"/>
        </w:rPr>
        <w:t xml:space="preserve">4.3. vadovaujasi jo darbą reglamentuojančiais teisės aktais, Tarptautiniais vaikų teises ir interesus reglamentuojančiais dokumentais, Lietuvos Respublikos Konstitucija, Lietuvos Respublikos įstatymais ir poįstatyminiais aktais, Lietuvos Respublikos Vyriausybės nutarimais; </w:t>
      </w:r>
    </w:p>
    <w:p w:rsidR="0078630F" w:rsidRDefault="00310436">
      <w:pPr>
        <w:spacing w:after="0" w:line="240" w:lineRule="auto"/>
        <w:ind w:left="1" w:right="-17" w:firstLine="7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0092278B">
        <w:rPr>
          <w:rFonts w:ascii="Times New Roman" w:eastAsia="Times New Roman" w:hAnsi="Times New Roman" w:cs="Times New Roman"/>
          <w:sz w:val="24"/>
          <w:szCs w:val="24"/>
        </w:rPr>
        <w:t>G</w:t>
      </w:r>
      <w:r>
        <w:rPr>
          <w:rFonts w:ascii="Times New Roman" w:hAnsi="Times New Roman" w:cs="Times New Roman"/>
          <w:sz w:val="24"/>
          <w:szCs w:val="24"/>
        </w:rPr>
        <w:t>imnazijos nuostatais</w:t>
      </w:r>
      <w:r>
        <w:rPr>
          <w:rFonts w:ascii="Times New Roman" w:eastAsia="Times New Roman" w:hAnsi="Times New Roman" w:cs="Times New Roman"/>
          <w:sz w:val="24"/>
          <w:szCs w:val="24"/>
        </w:rPr>
        <w:t>;</w:t>
      </w:r>
    </w:p>
    <w:p w:rsidR="0078630F" w:rsidRDefault="00310436">
      <w:pPr>
        <w:spacing w:after="0" w:line="240" w:lineRule="auto"/>
        <w:ind w:right="452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kl</w:t>
      </w:r>
      <w:r>
        <w:rPr>
          <w:rFonts w:ascii="Times New Roman" w:eastAsia="Times New Roman" w:hAnsi="Times New Roman" w:cs="Times New Roman"/>
          <w:color w:val="000000"/>
          <w:sz w:val="24"/>
          <w:szCs w:val="24"/>
        </w:rPr>
        <w:t>ėmi</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z w:val="24"/>
          <w:szCs w:val="24"/>
        </w:rPr>
        <w:t xml:space="preserve">; </w:t>
      </w:r>
    </w:p>
    <w:p w:rsidR="0078630F" w:rsidRDefault="00310436">
      <w:pPr>
        <w:spacing w:after="0" w:line="240" w:lineRule="auto"/>
        <w:ind w:right="452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rtimi;</w:t>
      </w:r>
    </w:p>
    <w:p w:rsidR="0078630F" w:rsidRDefault="00310436">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3"/>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apra</w:t>
      </w:r>
      <w:r>
        <w:rPr>
          <w:rFonts w:ascii="Times New Roman" w:eastAsia="Times New Roman" w:hAnsi="Times New Roman" w:cs="Times New Roman"/>
          <w:color w:val="000000"/>
          <w:spacing w:val="3"/>
          <w:sz w:val="24"/>
          <w:szCs w:val="24"/>
        </w:rPr>
        <w:t>š</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m</w:t>
      </w:r>
      <w:r>
        <w:rPr>
          <w:rFonts w:ascii="Times New Roman" w:eastAsia="Times New Roman" w:hAnsi="Times New Roman" w:cs="Times New Roman"/>
          <w:color w:val="000000"/>
          <w:spacing w:val="2"/>
          <w:sz w:val="24"/>
          <w:szCs w:val="24"/>
        </w:rPr>
        <w:t>u</w:t>
      </w:r>
      <w:r>
        <w:rPr>
          <w:rFonts w:ascii="Times New Roman" w:eastAsia="Times New Roman" w:hAnsi="Times New Roman" w:cs="Times New Roman"/>
          <w:color w:val="000000"/>
          <w:sz w:val="24"/>
          <w:szCs w:val="24"/>
        </w:rPr>
        <w:t>;</w:t>
      </w:r>
    </w:p>
    <w:p w:rsidR="0078630F" w:rsidRDefault="00310436" w:rsidP="0092278B">
      <w:pPr>
        <w:spacing w:after="0" w:line="240" w:lineRule="auto"/>
        <w:ind w:left="1" w:right="-20"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pacing w:val="7"/>
          <w:sz w:val="24"/>
          <w:szCs w:val="24"/>
        </w:rPr>
        <w:t xml:space="preserve"> </w:t>
      </w:r>
      <w:r w:rsidR="0092278B">
        <w:rPr>
          <w:rFonts w:ascii="Times New Roman" w:eastAsia="Times New Roman" w:hAnsi="Times New Roman" w:cs="Times New Roman"/>
          <w:color w:val="000000"/>
          <w:sz w:val="24"/>
          <w:szCs w:val="24"/>
        </w:rPr>
        <w:t>kitais Gi</w:t>
      </w:r>
      <w:r>
        <w:rPr>
          <w:rFonts w:ascii="Times New Roman" w:eastAsia="Times New Roman" w:hAnsi="Times New Roman" w:cs="Times New Roman"/>
          <w:color w:val="000000"/>
          <w:sz w:val="24"/>
          <w:szCs w:val="24"/>
        </w:rPr>
        <w:t>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92278B" w:rsidRPr="0092278B" w:rsidRDefault="0092278B" w:rsidP="0092278B">
      <w:pPr>
        <w:spacing w:after="0" w:line="240" w:lineRule="auto"/>
        <w:ind w:left="1" w:right="-20" w:firstLine="719"/>
        <w:jc w:val="both"/>
        <w:rPr>
          <w:rFonts w:ascii="Times New Roman" w:eastAsia="Times New Roman" w:hAnsi="Times New Roman" w:cs="Times New Roman"/>
          <w:color w:val="000000"/>
          <w:sz w:val="24"/>
          <w:szCs w:val="24"/>
        </w:rPr>
      </w:pPr>
    </w:p>
    <w:p w:rsidR="0078630F" w:rsidRDefault="00310436">
      <w:pPr>
        <w:tabs>
          <w:tab w:val="left" w:pos="4355"/>
          <w:tab w:val="center" w:pos="5482"/>
        </w:tabs>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78630F" w:rsidRDefault="00310436">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EIGAS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EINANČIO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78630F" w:rsidRDefault="0078630F">
      <w:pPr>
        <w:spacing w:after="0" w:line="240" w:lineRule="auto"/>
        <w:jc w:val="both"/>
        <w:rPr>
          <w:rFonts w:ascii="Times New Roman" w:eastAsia="Times New Roman" w:hAnsi="Times New Roman" w:cs="Times New Roman"/>
          <w:sz w:val="24"/>
          <w:szCs w:val="24"/>
        </w:rPr>
      </w:pP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Specialusis pedagogas atlieka šias funkcijas:</w:t>
      </w:r>
      <w:r>
        <w:rPr>
          <w:rFonts w:ascii="Times New Roman" w:hAnsi="Times New Roman" w:cs="Times New Roman"/>
          <w:color w:val="0070C0"/>
          <w:sz w:val="24"/>
          <w:szCs w:val="24"/>
        </w:rPr>
        <w:t> </w:t>
      </w:r>
    </w:p>
    <w:p w:rsidR="0078630F" w:rsidRDefault="00310436">
      <w:pPr>
        <w:spacing w:after="0" w:line="240" w:lineRule="auto"/>
        <w:ind w:firstLine="720"/>
        <w:jc w:val="both"/>
        <w:rPr>
          <w:rFonts w:ascii="Times New Roman" w:hAnsi="Times New Roman" w:cs="Times New Roman"/>
          <w:sz w:val="24"/>
          <w:szCs w:val="24"/>
        </w:rPr>
      </w:pPr>
      <w:bookmarkStart w:id="1" w:name="part_158fba514bc0490c95c00099ef9f90c4"/>
      <w:bookmarkStart w:id="2" w:name="part_960a2c283fd448c6bb2da769c56ab0b1"/>
      <w:bookmarkEnd w:id="1"/>
      <w:bookmarkEnd w:id="2"/>
      <w:r>
        <w:rPr>
          <w:rFonts w:ascii="Times New Roman" w:hAnsi="Times New Roman" w:cs="Times New Roman"/>
          <w:sz w:val="24"/>
          <w:szCs w:val="24"/>
        </w:rPr>
        <w:t>5.1. organizuoja individualias, pogrupines ir grupines pratybas, taiko specialius darbo būdus ir metodus;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dalyvauja vaiko kompleksiniame tyrime ir padeda nustatyti sutrikimo pobūdį, vaikų specifinius individualius poreikius;</w:t>
      </w:r>
    </w:p>
    <w:p w:rsidR="005C0D97" w:rsidRDefault="005C0D97">
      <w:pPr>
        <w:spacing w:after="0" w:line="240" w:lineRule="auto"/>
        <w:ind w:firstLine="720"/>
        <w:jc w:val="both"/>
        <w:rPr>
          <w:rFonts w:ascii="Times New Roman" w:hAnsi="Times New Roman" w:cs="Times New Roman"/>
          <w:sz w:val="24"/>
          <w:szCs w:val="24"/>
        </w:rPr>
      </w:pPr>
    </w:p>
    <w:p w:rsidR="005C0D97" w:rsidRDefault="005C0D97">
      <w:pPr>
        <w:spacing w:after="0" w:line="240" w:lineRule="auto"/>
        <w:ind w:firstLine="720"/>
        <w:jc w:val="both"/>
        <w:rPr>
          <w:rFonts w:ascii="Times New Roman" w:hAnsi="Times New Roman" w:cs="Times New Roman"/>
          <w:sz w:val="24"/>
          <w:szCs w:val="24"/>
        </w:rPr>
      </w:pPr>
    </w:p>
    <w:p w:rsidR="0092278B" w:rsidRDefault="0092278B" w:rsidP="0092278B">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2278B" w:rsidRDefault="0092278B">
      <w:pPr>
        <w:spacing w:after="0" w:line="240" w:lineRule="auto"/>
        <w:ind w:firstLine="720"/>
        <w:jc w:val="both"/>
        <w:rPr>
          <w:rFonts w:ascii="Times New Roman" w:hAnsi="Times New Roman" w:cs="Times New Roman"/>
          <w:sz w:val="24"/>
          <w:szCs w:val="24"/>
        </w:rPr>
      </w:pP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numato artimuosius ir tolimuosius darbo su jais tikslus;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 specialiojo pedagogo dienyne žymi vaikų lankomumą;</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5.5. dirba gimnazijos Vaiko gerovės komisijos darbe ir renka duomenis apie mokymosi sunkumų turinčių mokinių akademinius pasiekimus;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5.6. parengia metinį darbo planą ir metinę darbo ataskaitą;</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5.7. tiria vaikų kalbą, pildo kalbos įvertinimo lapus;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5.8. sudaro individualias ir grupines užsiėmimų programas;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5.9. konsultuoja mokytojus sudarant individualias ir pritaikytas programas, individualizuojant bendrojo ugdymo programas, atsižvelgia į mokinio realų žinių lygį, sutrikusios funkcijos korekciją;</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5.10. kaip specialusis pedagogas dirba pamokų metu;</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5.11. atsako už duomenų apie vaiką konfidencialumą;</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5.12. konsultuojasi su kolegomis, mokytojais, tėvais (globėjais, rūpintojais) ir prireikus siunčia vaiką pas kitus specialistus;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5.13.  rūpinasi vaikų kalbos ir kalbėjimo sutrikimų šalinimu, foneminės klausos, protinės veiklos, bendros motorikos, artikuliacinio aparato vystymu, žodyno turtinimu, gramatikos tobulinimu;</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5.15. dalyvauja rengiant gimnazijos veiklos planus (programas);</w:t>
      </w:r>
    </w:p>
    <w:p w:rsidR="0078630F" w:rsidRDefault="0031043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5.16. yra atsakingas už pagalbos teikimo mokiniams koordinavimą.</w:t>
      </w:r>
    </w:p>
    <w:p w:rsidR="0078630F" w:rsidRDefault="0078630F">
      <w:pPr>
        <w:spacing w:after="0" w:line="240" w:lineRule="auto"/>
        <w:ind w:right="-20"/>
        <w:jc w:val="both"/>
        <w:rPr>
          <w:rFonts w:ascii="Times New Roman" w:eastAsia="Times New Roman" w:hAnsi="Times New Roman" w:cs="Times New Roman"/>
          <w:color w:val="000000"/>
          <w:sz w:val="24"/>
          <w:szCs w:val="24"/>
        </w:rPr>
      </w:pPr>
    </w:p>
    <w:p w:rsidR="0078630F" w:rsidRDefault="0078630F">
      <w:pPr>
        <w:spacing w:after="0" w:line="240" w:lineRule="auto"/>
        <w:ind w:right="-20" w:firstLine="720"/>
        <w:jc w:val="both"/>
        <w:rPr>
          <w:rFonts w:ascii="Times New Roman" w:eastAsia="Times New Roman" w:hAnsi="Times New Roman" w:cs="Times New Roman"/>
          <w:color w:val="000000"/>
          <w:sz w:val="24"/>
          <w:szCs w:val="24"/>
        </w:rPr>
      </w:pPr>
    </w:p>
    <w:p w:rsidR="0078630F" w:rsidRDefault="00310436">
      <w:pPr>
        <w:spacing w:after="0" w:line="240" w:lineRule="auto"/>
        <w:ind w:left="2847" w:right="-20" w:hanging="28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p>
    <w:p w:rsidR="0078630F" w:rsidRDefault="0078630F">
      <w:pPr>
        <w:spacing w:after="0" w:line="240" w:lineRule="auto"/>
        <w:jc w:val="both"/>
        <w:rPr>
          <w:rFonts w:ascii="Times New Roman" w:eastAsia="Times New Roman" w:hAnsi="Times New Roman" w:cs="Times New Roman"/>
          <w:sz w:val="24"/>
          <w:szCs w:val="24"/>
        </w:rPr>
      </w:pPr>
    </w:p>
    <w:p w:rsidR="0078630F" w:rsidRDefault="0078630F">
      <w:pPr>
        <w:spacing w:after="0" w:line="240" w:lineRule="auto"/>
        <w:jc w:val="both"/>
        <w:rPr>
          <w:rFonts w:ascii="Times New Roman" w:eastAsia="Times New Roman" w:hAnsi="Times New Roman" w:cs="Times New Roman"/>
          <w:sz w:val="24"/>
          <w:szCs w:val="24"/>
        </w:rPr>
      </w:pP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__________________________________</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 xml:space="preserve"> (parašas, data )</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__________________________________</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(vardas, pavardė)</w:t>
      </w:r>
    </w:p>
    <w:p w:rsidR="00DA6EAB" w:rsidRPr="00DA6EAB" w:rsidRDefault="00DA6EAB" w:rsidP="00DA6EAB">
      <w:pPr>
        <w:spacing w:after="0" w:line="240" w:lineRule="auto"/>
        <w:jc w:val="both"/>
        <w:rPr>
          <w:rFonts w:ascii="Times New Roman" w:eastAsia="Times New Roman" w:hAnsi="Times New Roman" w:cs="Times New Roman"/>
          <w:sz w:val="24"/>
          <w:szCs w:val="24"/>
        </w:rPr>
      </w:pPr>
    </w:p>
    <w:p w:rsidR="00DA6EAB" w:rsidRPr="00DA6EAB" w:rsidRDefault="00DA6EAB" w:rsidP="00DA6EAB">
      <w:pPr>
        <w:spacing w:after="0" w:line="240" w:lineRule="auto"/>
        <w:rPr>
          <w:rFonts w:ascii="Times New Roman" w:eastAsia="Times New Roman" w:hAnsi="Times New Roman" w:cs="Times New Roman"/>
          <w:sz w:val="24"/>
          <w:szCs w:val="24"/>
        </w:rPr>
      </w:pP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Susipažinau, supratau ir įsipareigoju vykdyti:</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__________________________________</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 xml:space="preserve"> (parašas, data )</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__________________________________</w:t>
      </w:r>
    </w:p>
    <w:p w:rsidR="00DA6EAB" w:rsidRPr="00DA6EAB" w:rsidRDefault="00DA6EAB" w:rsidP="00DA6EAB">
      <w:pPr>
        <w:spacing w:after="0" w:line="240" w:lineRule="auto"/>
        <w:jc w:val="both"/>
        <w:rPr>
          <w:rFonts w:ascii="Times New Roman" w:eastAsia="Times New Roman" w:hAnsi="Times New Roman" w:cs="Times New Roman"/>
          <w:sz w:val="24"/>
          <w:szCs w:val="24"/>
        </w:rPr>
      </w:pPr>
      <w:r w:rsidRPr="00DA6EAB">
        <w:rPr>
          <w:rFonts w:ascii="Times New Roman" w:eastAsia="Times New Roman" w:hAnsi="Times New Roman" w:cs="Times New Roman"/>
          <w:sz w:val="24"/>
          <w:szCs w:val="24"/>
        </w:rPr>
        <w:t>(vardas, pavardė)</w:t>
      </w:r>
    </w:p>
    <w:p w:rsidR="00DA6EAB" w:rsidRPr="00DA6EAB" w:rsidRDefault="00DA6EAB" w:rsidP="00DA6EAB">
      <w:pPr>
        <w:spacing w:after="0" w:line="240" w:lineRule="auto"/>
        <w:jc w:val="both"/>
        <w:rPr>
          <w:rFonts w:ascii="Times New Roman" w:eastAsia="Times New Roman" w:hAnsi="Times New Roman" w:cs="Times New Roman"/>
          <w:sz w:val="24"/>
          <w:szCs w:val="24"/>
        </w:rPr>
      </w:pPr>
    </w:p>
    <w:p w:rsidR="00DA6EAB" w:rsidRPr="00DA6EAB" w:rsidRDefault="00DA6EAB" w:rsidP="00DA6EAB">
      <w:pPr>
        <w:spacing w:after="0" w:line="240" w:lineRule="auto"/>
        <w:jc w:val="both"/>
        <w:rPr>
          <w:rFonts w:ascii="Times New Roman" w:eastAsia="Times New Roman" w:hAnsi="Times New Roman" w:cs="Times New Roman"/>
          <w:sz w:val="24"/>
          <w:szCs w:val="24"/>
        </w:rPr>
      </w:pPr>
    </w:p>
    <w:p w:rsidR="0078630F" w:rsidRDefault="0078630F">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78630F" w:rsidRDefault="0078630F">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78630F" w:rsidRDefault="0078630F">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78630F" w:rsidRDefault="0078630F">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78630F" w:rsidRDefault="0078630F">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78630F" w:rsidRDefault="0078630F">
      <w:pPr>
        <w:tabs>
          <w:tab w:val="left" w:pos="4869"/>
        </w:tabs>
        <w:spacing w:after="0" w:line="240" w:lineRule="auto"/>
        <w:ind w:left="1" w:right="-20"/>
        <w:jc w:val="right"/>
        <w:rPr>
          <w:rFonts w:ascii="Times New Roman" w:eastAsia="Times New Roman" w:hAnsi="Times New Roman" w:cs="Times New Roman"/>
          <w:color w:val="000000"/>
          <w:sz w:val="24"/>
          <w:szCs w:val="24"/>
        </w:rPr>
      </w:pPr>
    </w:p>
    <w:sectPr w:rsidR="0078630F">
      <w:pgSz w:w="11908" w:h="16833"/>
      <w:pgMar w:top="709" w:right="567"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727" w:rsidRDefault="00216727">
      <w:pPr>
        <w:spacing w:line="240" w:lineRule="auto"/>
      </w:pPr>
      <w:r>
        <w:separator/>
      </w:r>
    </w:p>
  </w:endnote>
  <w:endnote w:type="continuationSeparator" w:id="0">
    <w:p w:rsidR="00216727" w:rsidRDefault="00216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727" w:rsidRDefault="00216727">
      <w:pPr>
        <w:spacing w:after="0"/>
      </w:pPr>
      <w:r>
        <w:separator/>
      </w:r>
    </w:p>
  </w:footnote>
  <w:footnote w:type="continuationSeparator" w:id="0">
    <w:p w:rsidR="00216727" w:rsidRDefault="0021672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3B84"/>
    <w:multiLevelType w:val="singleLevel"/>
    <w:tmpl w:val="27203B8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126B8"/>
    <w:rsid w:val="00021855"/>
    <w:rsid w:val="000404F7"/>
    <w:rsid w:val="0004601B"/>
    <w:rsid w:val="000816AC"/>
    <w:rsid w:val="00130404"/>
    <w:rsid w:val="001751A1"/>
    <w:rsid w:val="001F306A"/>
    <w:rsid w:val="00216727"/>
    <w:rsid w:val="002418F0"/>
    <w:rsid w:val="00244729"/>
    <w:rsid w:val="0027434A"/>
    <w:rsid w:val="002B1CB6"/>
    <w:rsid w:val="002D2AD4"/>
    <w:rsid w:val="002D34F4"/>
    <w:rsid w:val="00304A6D"/>
    <w:rsid w:val="00310436"/>
    <w:rsid w:val="003A48B9"/>
    <w:rsid w:val="003B3B97"/>
    <w:rsid w:val="003E5E4D"/>
    <w:rsid w:val="00444185"/>
    <w:rsid w:val="0047108D"/>
    <w:rsid w:val="00492D52"/>
    <w:rsid w:val="00496AE9"/>
    <w:rsid w:val="004C2E0F"/>
    <w:rsid w:val="005219AE"/>
    <w:rsid w:val="005962CD"/>
    <w:rsid w:val="005C0D97"/>
    <w:rsid w:val="005F689E"/>
    <w:rsid w:val="006449A8"/>
    <w:rsid w:val="006A5330"/>
    <w:rsid w:val="006C54BC"/>
    <w:rsid w:val="007330DC"/>
    <w:rsid w:val="00737806"/>
    <w:rsid w:val="0077154B"/>
    <w:rsid w:val="0078630F"/>
    <w:rsid w:val="007C021A"/>
    <w:rsid w:val="007C2C86"/>
    <w:rsid w:val="008E05F0"/>
    <w:rsid w:val="0092278B"/>
    <w:rsid w:val="00962F38"/>
    <w:rsid w:val="00987673"/>
    <w:rsid w:val="009A1794"/>
    <w:rsid w:val="009D1038"/>
    <w:rsid w:val="009D2982"/>
    <w:rsid w:val="009D63E7"/>
    <w:rsid w:val="00A709D2"/>
    <w:rsid w:val="00A7639C"/>
    <w:rsid w:val="00A8622F"/>
    <w:rsid w:val="00AA0CD9"/>
    <w:rsid w:val="00AE08E7"/>
    <w:rsid w:val="00B77D29"/>
    <w:rsid w:val="00B85C24"/>
    <w:rsid w:val="00B9544A"/>
    <w:rsid w:val="00BD48A2"/>
    <w:rsid w:val="00C23460"/>
    <w:rsid w:val="00C24DFC"/>
    <w:rsid w:val="00C43548"/>
    <w:rsid w:val="00CB4E4B"/>
    <w:rsid w:val="00D02D3C"/>
    <w:rsid w:val="00D17373"/>
    <w:rsid w:val="00DA6EAB"/>
    <w:rsid w:val="00E13ADD"/>
    <w:rsid w:val="00E3320B"/>
    <w:rsid w:val="00E52900"/>
    <w:rsid w:val="00EC2E04"/>
    <w:rsid w:val="00EE4871"/>
    <w:rsid w:val="00F003D6"/>
    <w:rsid w:val="00F077D5"/>
    <w:rsid w:val="00F27F5B"/>
    <w:rsid w:val="00F82B7A"/>
    <w:rsid w:val="00FE5000"/>
    <w:rsid w:val="076F44FB"/>
    <w:rsid w:val="141A59CF"/>
    <w:rsid w:val="29C77EBD"/>
    <w:rsid w:val="305C3DCC"/>
    <w:rsid w:val="6B98400E"/>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1C613-0D42-4390-8B37-1CE6FCD3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rPr>
  </w:style>
  <w:style w:type="paragraph" w:styleId="Antrat1">
    <w:name w:val="heading 1"/>
    <w:basedOn w:val="prastasis"/>
    <w:next w:val="prastasis"/>
    <w:link w:val="Antrat1Diagrama"/>
    <w:uiPriority w:val="9"/>
    <w:qFormat/>
    <w:pPr>
      <w:keepNext/>
      <w:keepLines/>
      <w:spacing w:before="340" w:after="330" w:line="578" w:lineRule="auto"/>
      <w:outlineLvl w:val="0"/>
    </w:pPr>
    <w:rPr>
      <w:b/>
      <w:bCs/>
      <w:kern w:val="44"/>
      <w:sz w:val="44"/>
      <w:szCs w:val="4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qFormat/>
    <w:pPr>
      <w:spacing w:after="0" w:line="240" w:lineRule="auto"/>
    </w:pPr>
    <w:rPr>
      <w:rFonts w:ascii="Tahoma" w:hAnsi="Tahoma" w:cs="Tahoma"/>
      <w:sz w:val="16"/>
      <w:szCs w:val="16"/>
    </w:rPr>
  </w:style>
  <w:style w:type="paragraph" w:styleId="Pagrindinistekstas">
    <w:name w:val="Body Text"/>
    <w:basedOn w:val="prastasis"/>
    <w:link w:val="PagrindinistekstasDiagrama"/>
    <w:qFormat/>
    <w:pPr>
      <w:spacing w:after="0" w:line="240" w:lineRule="auto"/>
      <w:jc w:val="both"/>
    </w:pPr>
    <w:rPr>
      <w:rFonts w:ascii="Times New Roman" w:eastAsia="Times New Roman" w:hAnsi="Times New Roman" w:cs="Times New Roman"/>
      <w:sz w:val="24"/>
      <w:szCs w:val="20"/>
      <w:lang w:eastAsia="en-US"/>
    </w:rPr>
  </w:style>
  <w:style w:type="paragraph" w:styleId="Porat">
    <w:name w:val="footer"/>
    <w:basedOn w:val="prastasis"/>
    <w:link w:val="PoratDiagrama"/>
    <w:uiPriority w:val="99"/>
    <w:unhideWhenUsed/>
    <w:qFormat/>
    <w:pPr>
      <w:tabs>
        <w:tab w:val="center" w:pos="4819"/>
        <w:tab w:val="right" w:pos="9638"/>
      </w:tabs>
      <w:spacing w:after="0" w:line="240" w:lineRule="auto"/>
    </w:pPr>
  </w:style>
  <w:style w:type="paragraph" w:styleId="Antrats">
    <w:name w:val="header"/>
    <w:basedOn w:val="prastasis"/>
    <w:link w:val="AntratsDiagrama"/>
    <w:uiPriority w:val="99"/>
    <w:unhideWhenUsed/>
    <w:qFormat/>
    <w:pPr>
      <w:tabs>
        <w:tab w:val="center" w:pos="4819"/>
        <w:tab w:val="right" w:pos="9638"/>
      </w:tabs>
      <w:spacing w:after="0" w:line="240" w:lineRule="auto"/>
    </w:pPr>
  </w:style>
  <w:style w:type="character" w:styleId="Hipersaitas">
    <w:name w:val="Hyperlink"/>
    <w:uiPriority w:val="99"/>
    <w:unhideWhenUsed/>
    <w:qFormat/>
    <w:rPr>
      <w:color w:val="0000FF"/>
      <w:u w:val="single"/>
    </w:rPr>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qFormat/>
    <w:rPr>
      <w:rFonts w:ascii="Times New Roman" w:eastAsia="Times New Roman" w:hAnsi="Times New Roman" w:cs="Times New Roman"/>
      <w:sz w:val="24"/>
      <w:szCs w:val="20"/>
      <w:lang w:eastAsia="en-US"/>
    </w:rPr>
  </w:style>
  <w:style w:type="character" w:customStyle="1" w:styleId="DebesliotekstasDiagrama">
    <w:name w:val="Debesėlio tekstas Diagrama"/>
    <w:basedOn w:val="Numatytasispastraiposriftas"/>
    <w:link w:val="Debesliotekstas"/>
    <w:uiPriority w:val="99"/>
    <w:semiHidden/>
    <w:qFormat/>
    <w:rPr>
      <w:rFonts w:ascii="Tahoma" w:hAnsi="Tahoma" w:cs="Tahoma"/>
      <w:sz w:val="16"/>
      <w:szCs w:val="16"/>
    </w:rPr>
  </w:style>
  <w:style w:type="character" w:customStyle="1" w:styleId="AntratsDiagrama">
    <w:name w:val="Antraštės Diagrama"/>
    <w:basedOn w:val="Numatytasispastraiposriftas"/>
    <w:link w:val="Antrats"/>
    <w:uiPriority w:val="99"/>
    <w:qFormat/>
  </w:style>
  <w:style w:type="character" w:customStyle="1" w:styleId="PoratDiagrama">
    <w:name w:val="Poraštė Diagrama"/>
    <w:basedOn w:val="Numatytasispastraiposriftas"/>
    <w:link w:val="Porat"/>
    <w:uiPriority w:val="99"/>
    <w:qFormat/>
  </w:style>
  <w:style w:type="character" w:customStyle="1" w:styleId="Antrat1Diagrama">
    <w:name w:val="Antraštė 1 Diagrama"/>
    <w:link w:val="Antrat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90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2524</Words>
  <Characters>1439</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Grazina Luksiene</cp:lastModifiedBy>
  <cp:revision>25</cp:revision>
  <cp:lastPrinted>2024-12-06T12:34:00Z</cp:lastPrinted>
  <dcterms:created xsi:type="dcterms:W3CDTF">2017-10-10T13:17:00Z</dcterms:created>
  <dcterms:modified xsi:type="dcterms:W3CDTF">2025-01-17T09:53:00Z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FF26D02FF601451AA23EC9B7E140413A_13</vt:lpwstr>
  </property>
</Properties>
</file>